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F85B" w14:textId="77777777" w:rsidR="00DE13B4" w:rsidRDefault="00DE13B4">
      <w:r>
        <w:t>SI NO TIENE USUARIO Y CONTRASEÑA SOLICITELO A:</w:t>
      </w:r>
    </w:p>
    <w:p w14:paraId="1F15838F" w14:textId="055174D6" w:rsidR="0039251E" w:rsidRDefault="00DE13B4">
      <w:r>
        <w:t xml:space="preserve"> recepcion@asocli.org.ar</w:t>
      </w:r>
    </w:p>
    <w:sectPr w:rsidR="00392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B4"/>
    <w:rsid w:val="0039251E"/>
    <w:rsid w:val="00D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311A"/>
  <w15:chartTrackingRefBased/>
  <w15:docId w15:val="{C657CC51-52BF-4F53-8DDF-9B440650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AsoCli</dc:creator>
  <cp:keywords/>
  <dc:description/>
  <cp:lastModifiedBy>AsoCli</cp:lastModifiedBy>
  <cp:revision>1</cp:revision>
  <dcterms:created xsi:type="dcterms:W3CDTF">2022-09-21T17:54:00Z</dcterms:created>
  <dcterms:modified xsi:type="dcterms:W3CDTF">2022-09-21T17:55:00Z</dcterms:modified>
</cp:coreProperties>
</file>