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F" w:rsidRDefault="00655EAF" w:rsidP="00655EAF">
      <w:pPr>
        <w:jc w:val="center"/>
        <w:rPr>
          <w:noProof/>
          <w:lang w:eastAsia="es-AR"/>
        </w:rPr>
      </w:pPr>
      <w:r>
        <w:rPr>
          <w:noProof/>
          <w:lang w:val="es-ES" w:eastAsia="es-ES"/>
        </w:rPr>
        <w:drawing>
          <wp:inline distT="0" distB="0" distL="0" distR="0">
            <wp:extent cx="3515878" cy="923925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843" cy="9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A2" w:rsidRDefault="005713A2" w:rsidP="00655EAF">
      <w:pPr>
        <w:spacing w:line="360" w:lineRule="auto"/>
        <w:rPr>
          <w:noProof/>
          <w:lang w:eastAsia="es-AR"/>
        </w:rPr>
      </w:pPr>
    </w:p>
    <w:p w:rsidR="00530C48" w:rsidRDefault="00530C48" w:rsidP="00655EAF">
      <w:pPr>
        <w:spacing w:line="360" w:lineRule="auto"/>
        <w:rPr>
          <w:noProof/>
          <w:lang w:eastAsia="es-AR"/>
        </w:rPr>
      </w:pPr>
      <w:r>
        <w:rPr>
          <w:noProof/>
          <w:lang w:eastAsia="es-AR"/>
        </w:rPr>
        <w:t xml:space="preserve">Estimado Prestador: </w:t>
      </w:r>
    </w:p>
    <w:p w:rsidR="00DE7AC9" w:rsidRDefault="00C25D6F" w:rsidP="00C25D6F">
      <w:pPr>
        <w:tabs>
          <w:tab w:val="left" w:pos="1560"/>
        </w:tabs>
        <w:spacing w:line="360" w:lineRule="auto"/>
        <w:rPr>
          <w:noProof/>
          <w:lang w:eastAsia="es-AR"/>
        </w:rPr>
      </w:pPr>
      <w:r>
        <w:rPr>
          <w:noProof/>
          <w:lang w:eastAsia="es-AR"/>
        </w:rPr>
        <w:tab/>
        <w:t xml:space="preserve"> </w:t>
      </w:r>
      <w:r>
        <w:rPr>
          <w:noProof/>
          <w:lang w:eastAsia="es-AR"/>
        </w:rPr>
        <w:tab/>
      </w:r>
      <w:r w:rsidR="00530C48">
        <w:rPr>
          <w:noProof/>
          <w:lang w:eastAsia="es-AR"/>
        </w:rPr>
        <w:t xml:space="preserve"> Por medio del prese</w:t>
      </w:r>
      <w:r w:rsidR="0091418F">
        <w:rPr>
          <w:noProof/>
          <w:lang w:eastAsia="es-AR"/>
        </w:rPr>
        <w:t>nte, comunicamos a Ud. que a par</w:t>
      </w:r>
      <w:r w:rsidR="00530C48">
        <w:rPr>
          <w:noProof/>
          <w:lang w:eastAsia="es-AR"/>
        </w:rPr>
        <w:t xml:space="preserve">tir del </w:t>
      </w:r>
      <w:r w:rsidR="000D7C69">
        <w:rPr>
          <w:noProof/>
          <w:lang w:eastAsia="es-AR"/>
        </w:rPr>
        <w:t>1</w:t>
      </w:r>
      <w:r w:rsidR="00530C48">
        <w:rPr>
          <w:noProof/>
          <w:lang w:eastAsia="es-AR"/>
        </w:rPr>
        <w:t xml:space="preserve">/10/2022,  entrará en vigencia un nuevo plan de Osseg, </w:t>
      </w:r>
      <w:r w:rsidR="00DE7AC9">
        <w:rPr>
          <w:noProof/>
          <w:lang w:eastAsia="es-AR"/>
        </w:rPr>
        <w:t>“ADHERENTE 2021”.</w:t>
      </w:r>
    </w:p>
    <w:p w:rsidR="00DE7AC9" w:rsidRDefault="00DE7AC9" w:rsidP="00655EAF">
      <w:pPr>
        <w:spacing w:line="360" w:lineRule="auto"/>
        <w:rPr>
          <w:noProof/>
          <w:lang w:eastAsia="es-AR"/>
        </w:rPr>
      </w:pPr>
      <w:r>
        <w:rPr>
          <w:noProof/>
          <w:lang w:eastAsia="es-AR"/>
        </w:rPr>
        <w:tab/>
      </w:r>
      <w:r>
        <w:rPr>
          <w:noProof/>
          <w:lang w:eastAsia="es-AR"/>
        </w:rPr>
        <w:tab/>
        <w:t xml:space="preserve">        </w:t>
      </w:r>
      <w:r w:rsidR="00C25D6F">
        <w:rPr>
          <w:noProof/>
          <w:lang w:eastAsia="es-AR"/>
        </w:rPr>
        <w:tab/>
        <w:t xml:space="preserve"> </w:t>
      </w:r>
      <w:r>
        <w:rPr>
          <w:noProof/>
          <w:lang w:eastAsia="es-AR"/>
        </w:rPr>
        <w:t>El mismo contará con las siguientes características</w:t>
      </w:r>
    </w:p>
    <w:p w:rsidR="00DE7AC9" w:rsidRDefault="00DE7AC9" w:rsidP="00655EAF">
      <w:pPr>
        <w:pStyle w:val="Prrafodelista"/>
        <w:numPr>
          <w:ilvl w:val="0"/>
          <w:numId w:val="1"/>
        </w:numPr>
        <w:spacing w:line="360" w:lineRule="auto"/>
        <w:rPr>
          <w:noProof/>
          <w:lang w:eastAsia="es-AR"/>
        </w:rPr>
      </w:pPr>
      <w:r>
        <w:rPr>
          <w:noProof/>
          <w:lang w:eastAsia="es-AR"/>
        </w:rPr>
        <w:t>Sin Coseguros para consultas y/o prácticas</w:t>
      </w:r>
    </w:p>
    <w:p w:rsidR="00DE7AC9" w:rsidRDefault="00DE7AC9" w:rsidP="00655EAF">
      <w:pPr>
        <w:pStyle w:val="Prrafodelista"/>
        <w:numPr>
          <w:ilvl w:val="0"/>
          <w:numId w:val="1"/>
        </w:numPr>
        <w:spacing w:line="360" w:lineRule="auto"/>
        <w:rPr>
          <w:noProof/>
          <w:lang w:eastAsia="es-AR"/>
        </w:rPr>
      </w:pPr>
      <w:r>
        <w:rPr>
          <w:noProof/>
          <w:lang w:eastAsia="es-AR"/>
        </w:rPr>
        <w:t>Facturación gravada con el 10,5 % de iva</w:t>
      </w:r>
    </w:p>
    <w:p w:rsidR="00773DBF" w:rsidRDefault="00C25D6F" w:rsidP="00773DBF">
      <w:pPr>
        <w:pStyle w:val="Prrafodelista"/>
        <w:spacing w:line="360" w:lineRule="auto"/>
        <w:ind w:left="2124"/>
        <w:rPr>
          <w:noProof/>
          <w:lang w:eastAsia="es-AR"/>
        </w:rPr>
      </w:pPr>
      <w:r>
        <w:rPr>
          <w:noProof/>
          <w:lang w:eastAsia="es-AR"/>
        </w:rPr>
        <w:t xml:space="preserve"> </w:t>
      </w:r>
      <w:r w:rsidR="00773DBF">
        <w:rPr>
          <w:noProof/>
          <w:lang w:eastAsia="es-AR"/>
        </w:rPr>
        <w:t>Las prestaciones medico asistenciales deberan se facturadas al mismo</w:t>
      </w:r>
      <w:r w:rsidR="009925F2">
        <w:rPr>
          <w:noProof/>
          <w:lang w:eastAsia="es-AR"/>
        </w:rPr>
        <w:t xml:space="preserve"> </w:t>
      </w:r>
    </w:p>
    <w:p w:rsidR="00530C48" w:rsidRDefault="009925F2" w:rsidP="009925F2">
      <w:pPr>
        <w:spacing w:line="360" w:lineRule="auto"/>
        <w:rPr>
          <w:noProof/>
          <w:lang w:eastAsia="es-AR"/>
        </w:rPr>
      </w:pPr>
      <w:r>
        <w:rPr>
          <w:noProof/>
          <w:lang w:eastAsia="es-AR"/>
        </w:rPr>
        <w:t xml:space="preserve">valor </w:t>
      </w:r>
      <w:r w:rsidR="00773DBF">
        <w:rPr>
          <w:noProof/>
          <w:lang w:eastAsia="es-AR"/>
        </w:rPr>
        <w:t xml:space="preserve">que </w:t>
      </w:r>
      <w:r>
        <w:rPr>
          <w:noProof/>
          <w:lang w:eastAsia="es-AR"/>
        </w:rPr>
        <w:t xml:space="preserve"> posee </w:t>
      </w:r>
      <w:r w:rsidR="00773DBF">
        <w:rPr>
          <w:noProof/>
          <w:lang w:eastAsia="es-AR"/>
        </w:rPr>
        <w:t>el Plan Integral</w:t>
      </w:r>
      <w:r>
        <w:rPr>
          <w:noProof/>
          <w:lang w:eastAsia="es-AR"/>
        </w:rPr>
        <w:t>, en caso de prestaciones bioquimicas, el APB quedará a cargo del afiliado.</w:t>
      </w:r>
      <w:r w:rsidR="00DE7AC9">
        <w:rPr>
          <w:noProof/>
          <w:lang w:eastAsia="es-AR"/>
        </w:rPr>
        <w:tab/>
      </w:r>
      <w:r w:rsidR="00530C48">
        <w:rPr>
          <w:noProof/>
          <w:lang w:eastAsia="es-AR"/>
        </w:rPr>
        <w:tab/>
      </w:r>
    </w:p>
    <w:p w:rsidR="00DE7AC9" w:rsidRPr="00DE7AC9" w:rsidRDefault="00DE7AC9">
      <w:pPr>
        <w:rPr>
          <w:b/>
          <w:noProof/>
          <w:lang w:eastAsia="es-AR"/>
        </w:rPr>
      </w:pPr>
      <w:r w:rsidRPr="00DE7AC9">
        <w:rPr>
          <w:b/>
          <w:noProof/>
          <w:lang w:eastAsia="es-AR"/>
        </w:rPr>
        <w:t>DETALLE DE LA NUEVA CREDENCIAL</w:t>
      </w:r>
    </w:p>
    <w:p w:rsidR="00DE7AC9" w:rsidRDefault="005713A2" w:rsidP="00C5333E">
      <w:pPr>
        <w:jc w:val="center"/>
        <w:rPr>
          <w:noProof/>
          <w:lang w:eastAsia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F2F9B" wp14:editId="35422679">
                <wp:simplePos x="0" y="0"/>
                <wp:positionH relativeFrom="column">
                  <wp:posOffset>4187190</wp:posOffset>
                </wp:positionH>
                <wp:positionV relativeFrom="paragraph">
                  <wp:posOffset>380999</wp:posOffset>
                </wp:positionV>
                <wp:extent cx="190500" cy="209550"/>
                <wp:effectExtent l="0" t="38100" r="57150" b="190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095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2D1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29.7pt;margin-top:30pt;width:15pt;height:1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" strokecolor="red" strokeweight="1.2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5CAB5" wp14:editId="0C7E5215">
                <wp:simplePos x="0" y="0"/>
                <wp:positionH relativeFrom="column">
                  <wp:posOffset>4387215</wp:posOffset>
                </wp:positionH>
                <wp:positionV relativeFrom="paragraph">
                  <wp:posOffset>76200</wp:posOffset>
                </wp:positionV>
                <wp:extent cx="1209675" cy="5619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AC9" w:rsidRPr="00655EAF" w:rsidRDefault="00DE7AC9" w:rsidP="00DE7AC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55EAF">
                              <w:rPr>
                                <w:color w:val="000000" w:themeColor="text1"/>
                                <w:lang w:val="es-ES"/>
                              </w:rPr>
                              <w:t>DENOMINACION DEL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45CAB5" id="Rectángulo 7" o:spid="_x0000_s1026" style="position:absolute;left:0;text-align:left;margin-left:345.45pt;margin-top:6pt;width:95.2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" fillcolor="white [3212]" strokecolor="black [3213]" strokeweight="1pt">
                <v:textbox>
                  <w:txbxContent>
                    <w:p w:rsidR="00DE7AC9" w:rsidRPr="00655EAF" w:rsidRDefault="00DE7AC9" w:rsidP="00DE7AC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655EAF">
                        <w:rPr>
                          <w:color w:val="000000" w:themeColor="text1"/>
                          <w:lang w:val="es-ES"/>
                        </w:rPr>
                        <w:t>DENOMINACION DEL PLAN</w:t>
                      </w:r>
                    </w:p>
                  </w:txbxContent>
                </v:textbox>
              </v:rect>
            </w:pict>
          </mc:Fallback>
        </mc:AlternateContent>
      </w:r>
      <w:r w:rsidR="00C5333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E76CA" wp14:editId="25DFE193">
                <wp:simplePos x="0" y="0"/>
                <wp:positionH relativeFrom="column">
                  <wp:posOffset>2577465</wp:posOffset>
                </wp:positionH>
                <wp:positionV relativeFrom="paragraph">
                  <wp:posOffset>521970</wp:posOffset>
                </wp:positionV>
                <wp:extent cx="1857375" cy="476250"/>
                <wp:effectExtent l="19050" t="1905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76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12DB4ED" id="Elipse 5" o:spid="_x0000_s1026" style="position:absolute;margin-left:202.95pt;margin-top:41.1pt;width:14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" filled="f" strokecolor="#c00000" strokeweight="3pt">
                <v:stroke joinstyle="miter"/>
              </v:oval>
            </w:pict>
          </mc:Fallback>
        </mc:AlternateContent>
      </w:r>
      <w:r w:rsidR="00DE7AC9">
        <w:rPr>
          <w:noProof/>
          <w:lang w:val="es-ES" w:eastAsia="es-ES"/>
        </w:rPr>
        <w:drawing>
          <wp:inline distT="0" distB="0" distL="0" distR="0">
            <wp:extent cx="3343275" cy="2055582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54" cy="20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A2" w:rsidRDefault="005713A2" w:rsidP="005713A2">
      <w:pPr>
        <w:spacing w:line="360" w:lineRule="auto"/>
        <w:jc w:val="both"/>
        <w:rPr>
          <w:rFonts w:cstheme="minorHAnsi"/>
        </w:rPr>
      </w:pPr>
    </w:p>
    <w:p w:rsidR="00C2101F" w:rsidRDefault="005713A2" w:rsidP="005713A2">
      <w:pPr>
        <w:spacing w:line="360" w:lineRule="auto"/>
        <w:ind w:firstLine="708"/>
        <w:jc w:val="both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ab/>
      </w:r>
      <w:r w:rsidR="00C25D6F">
        <w:rPr>
          <w:lang w:val="es-ES_tradnl"/>
        </w:rPr>
        <w:tab/>
        <w:t xml:space="preserve"> </w:t>
      </w:r>
      <w:r w:rsidR="00C2101F">
        <w:rPr>
          <w:lang w:val="es-ES_tradnl"/>
        </w:rPr>
        <w:t xml:space="preserve">Recordamos que si su condición frente al </w:t>
      </w:r>
      <w:r w:rsidR="00C2101F" w:rsidRPr="000D7C69">
        <w:rPr>
          <w:b/>
          <w:lang w:val="es-ES_tradnl"/>
        </w:rPr>
        <w:t>IVA es Responsable inscripto</w:t>
      </w:r>
      <w:r w:rsidR="00C2101F">
        <w:rPr>
          <w:lang w:val="es-ES_tradnl"/>
        </w:rPr>
        <w:t xml:space="preserve"> deberá remitir</w:t>
      </w:r>
      <w:r>
        <w:rPr>
          <w:lang w:val="es-ES_tradnl"/>
        </w:rPr>
        <w:t>:</w:t>
      </w:r>
    </w:p>
    <w:p w:rsidR="00C2101F" w:rsidRDefault="00C5333E" w:rsidP="005713A2">
      <w:pPr>
        <w:spacing w:after="0" w:line="360" w:lineRule="auto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-</w:t>
      </w:r>
      <w:r w:rsidR="00C2101F" w:rsidRPr="000D7C69">
        <w:rPr>
          <w:rFonts w:eastAsia="Times New Roman"/>
          <w:b/>
          <w:lang w:val="es-ES_tradnl"/>
        </w:rPr>
        <w:t xml:space="preserve">Factura “A” con IVA discriminado a una alícuota del 10.50% </w:t>
      </w:r>
      <w:r w:rsidR="00C2101F">
        <w:rPr>
          <w:rFonts w:eastAsia="Times New Roman"/>
          <w:lang w:val="es-ES_tradnl"/>
        </w:rPr>
        <w:t xml:space="preserve">por las prestaciones efectuadas a los afiliados que revisten el carácter de </w:t>
      </w:r>
      <w:r w:rsidR="00C2101F">
        <w:rPr>
          <w:rFonts w:eastAsia="Times New Roman"/>
          <w:b/>
          <w:bCs/>
          <w:lang w:val="es-ES_tradnl"/>
        </w:rPr>
        <w:t>adherentes</w:t>
      </w:r>
      <w:r w:rsidR="00C2101F">
        <w:rPr>
          <w:rFonts w:eastAsia="Times New Roman"/>
          <w:lang w:val="es-ES_tradnl"/>
        </w:rPr>
        <w:t xml:space="preserve">, tal condición se visualiza en el respectivo carnet con la sigla </w:t>
      </w:r>
      <w:r w:rsidR="00C2101F">
        <w:rPr>
          <w:rFonts w:eastAsia="Times New Roman"/>
          <w:b/>
          <w:bCs/>
          <w:lang w:val="es-ES_tradnl"/>
        </w:rPr>
        <w:t>“ADH”</w:t>
      </w:r>
      <w:r w:rsidR="00C2101F">
        <w:rPr>
          <w:rFonts w:eastAsia="Times New Roman"/>
          <w:lang w:val="es-ES_tradnl"/>
        </w:rPr>
        <w:t>.</w:t>
      </w:r>
    </w:p>
    <w:p w:rsidR="00C2101F" w:rsidRDefault="00C5333E" w:rsidP="005713A2">
      <w:pPr>
        <w:spacing w:after="0" w:line="360" w:lineRule="auto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-</w:t>
      </w:r>
      <w:r w:rsidR="00C2101F" w:rsidRPr="000D7C69">
        <w:rPr>
          <w:rFonts w:eastAsia="Times New Roman"/>
          <w:b/>
          <w:lang w:val="es-ES_tradnl"/>
        </w:rPr>
        <w:t>Factura “A” sin IVA</w:t>
      </w:r>
      <w:r w:rsidR="00C2101F">
        <w:rPr>
          <w:rFonts w:eastAsia="Times New Roman"/>
          <w:lang w:val="es-ES_tradnl"/>
        </w:rPr>
        <w:t xml:space="preserve"> por las prestaciones efectuadas a los afiliados que </w:t>
      </w:r>
      <w:r w:rsidR="00C2101F">
        <w:rPr>
          <w:rFonts w:eastAsia="Times New Roman"/>
          <w:b/>
          <w:bCs/>
          <w:lang w:val="es-ES_tradnl"/>
        </w:rPr>
        <w:t>NO</w:t>
      </w:r>
      <w:r w:rsidR="00C2101F">
        <w:rPr>
          <w:rFonts w:eastAsia="Times New Roman"/>
          <w:lang w:val="es-ES_tradnl"/>
        </w:rPr>
        <w:t xml:space="preserve"> revistan el carácter de “ADH” y agregando en la misma la siguiente leyenda “Actividad exenta por prestaciones a afiliados obligatorios Ley 23.349 art. 7 </w:t>
      </w:r>
      <w:proofErr w:type="spellStart"/>
      <w:r w:rsidR="00C2101F">
        <w:rPr>
          <w:rFonts w:eastAsia="Times New Roman"/>
          <w:lang w:val="es-ES_tradnl"/>
        </w:rPr>
        <w:t>pto</w:t>
      </w:r>
      <w:proofErr w:type="spellEnd"/>
      <w:r w:rsidR="00C2101F">
        <w:rPr>
          <w:rFonts w:eastAsia="Times New Roman"/>
          <w:lang w:val="es-ES_tradnl"/>
        </w:rPr>
        <w:t>. h) 7) párrafos 1 y 2”.</w:t>
      </w:r>
    </w:p>
    <w:p w:rsidR="00C2101F" w:rsidRDefault="00C5333E" w:rsidP="005713A2">
      <w:pPr>
        <w:spacing w:after="0" w:line="360" w:lineRule="auto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lastRenderedPageBreak/>
        <w:t>-</w:t>
      </w:r>
      <w:r w:rsidR="00C2101F">
        <w:rPr>
          <w:rFonts w:eastAsia="Times New Roman"/>
          <w:lang w:val="es-ES_tradnl"/>
        </w:rPr>
        <w:t xml:space="preserve">Emisión de Recibo a las 72hs de recibido el pago, en original o escaneado y remitido a </w:t>
      </w:r>
      <w:hyperlink r:id="rId9" w:history="1">
        <w:r w:rsidR="00C2101F">
          <w:rPr>
            <w:rStyle w:val="Hipervnculo"/>
            <w:rFonts w:eastAsia="Times New Roman"/>
            <w:lang w:val="es-ES_tradnl"/>
          </w:rPr>
          <w:t>tesoreriarecibos@osseg.org.ar</w:t>
        </w:r>
      </w:hyperlink>
    </w:p>
    <w:p w:rsidR="00C2101F" w:rsidRDefault="00C2101F" w:rsidP="0091418F">
      <w:pPr>
        <w:spacing w:line="360" w:lineRule="auto"/>
        <w:jc w:val="both"/>
        <w:rPr>
          <w:rFonts w:eastAsia="Times New Roman"/>
          <w:lang w:val="es-ES_tradnl"/>
        </w:rPr>
      </w:pPr>
      <w:r>
        <w:rPr>
          <w:lang w:val="es-ES_tradnl"/>
        </w:rPr>
        <w:t xml:space="preserve">Si su condición frente al IVA es </w:t>
      </w:r>
      <w:proofErr w:type="spellStart"/>
      <w:r w:rsidRPr="000D7C69">
        <w:rPr>
          <w:b/>
          <w:lang w:val="es-ES_tradnl"/>
        </w:rPr>
        <w:t>Monotributista</w:t>
      </w:r>
      <w:proofErr w:type="spellEnd"/>
      <w:r w:rsidRPr="000D7C69">
        <w:rPr>
          <w:b/>
          <w:lang w:val="es-ES_tradnl"/>
        </w:rPr>
        <w:t xml:space="preserve"> o exento</w:t>
      </w:r>
      <w:r>
        <w:rPr>
          <w:lang w:val="es-ES_tradnl"/>
        </w:rPr>
        <w:t xml:space="preserve"> deberá remitir</w:t>
      </w:r>
      <w:r w:rsidR="0091418F">
        <w:rPr>
          <w:lang w:val="es-ES_tradnl"/>
        </w:rPr>
        <w:t xml:space="preserve"> </w:t>
      </w:r>
      <w:r w:rsidRPr="000D7C69">
        <w:rPr>
          <w:rFonts w:eastAsia="Times New Roman"/>
          <w:b/>
          <w:lang w:val="es-ES_tradnl"/>
        </w:rPr>
        <w:t>Factura “C”</w:t>
      </w:r>
      <w:r>
        <w:rPr>
          <w:rFonts w:eastAsia="Times New Roman"/>
          <w:lang w:val="es-ES_tradnl"/>
        </w:rPr>
        <w:t xml:space="preserve"> </w:t>
      </w:r>
    </w:p>
    <w:p w:rsidR="00C2101F" w:rsidRDefault="00C2101F" w:rsidP="005713A2">
      <w:pPr>
        <w:spacing w:line="360" w:lineRule="auto"/>
        <w:rPr>
          <w:color w:val="1F497D"/>
        </w:rPr>
      </w:pPr>
      <w:bookmarkStart w:id="0" w:name="_GoBack"/>
      <w:bookmarkEnd w:id="0"/>
    </w:p>
    <w:p w:rsidR="00C2101F" w:rsidRPr="00253A5E" w:rsidRDefault="00C2101F" w:rsidP="005713A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253A5E">
        <w:rPr>
          <w:rFonts w:cstheme="minorHAnsi"/>
        </w:rPr>
        <w:t>Ante cualquier duda, deberá comunicarse por la siguientes vía, donde le brindaremos las aclaraciones necesarias al respecto:</w:t>
      </w:r>
    </w:p>
    <w:p w:rsidR="00C2101F" w:rsidRPr="00253A5E" w:rsidRDefault="00C2101F" w:rsidP="005713A2">
      <w:pPr>
        <w:spacing w:line="360" w:lineRule="auto"/>
        <w:jc w:val="center"/>
        <w:rPr>
          <w:rFonts w:cstheme="minorHAnsi"/>
        </w:rPr>
      </w:pPr>
      <w:r w:rsidRPr="0091418F">
        <w:rPr>
          <w:rFonts w:cstheme="minorHAnsi"/>
          <w:b/>
        </w:rPr>
        <w:t>Sector:</w:t>
      </w:r>
      <w:r w:rsidRPr="00253A5E">
        <w:rPr>
          <w:rFonts w:cstheme="minorHAnsi"/>
        </w:rPr>
        <w:t xml:space="preserve"> </w:t>
      </w:r>
      <w:r w:rsidR="0091418F">
        <w:rPr>
          <w:rFonts w:cstheme="minorHAnsi"/>
        </w:rPr>
        <w:t>Contrataciones Interior</w:t>
      </w:r>
    </w:p>
    <w:p w:rsidR="00C2101F" w:rsidRPr="0091418F" w:rsidRDefault="00C2101F" w:rsidP="00C2101F">
      <w:pPr>
        <w:spacing w:line="360" w:lineRule="auto"/>
        <w:jc w:val="center"/>
        <w:rPr>
          <w:rFonts w:cstheme="minorHAnsi"/>
          <w:lang w:val="es-ES"/>
        </w:rPr>
      </w:pPr>
      <w:r w:rsidRPr="0091418F">
        <w:rPr>
          <w:rFonts w:cstheme="minorHAnsi"/>
          <w:b/>
          <w:lang w:val="es-ES"/>
        </w:rPr>
        <w:t>Mail:</w:t>
      </w:r>
      <w:r w:rsidRPr="0091418F">
        <w:rPr>
          <w:rFonts w:cstheme="minorHAnsi"/>
          <w:lang w:val="es-ES"/>
        </w:rPr>
        <w:t xml:space="preserve"> </w:t>
      </w:r>
      <w:r w:rsidR="0091418F" w:rsidRPr="0091418F">
        <w:rPr>
          <w:rFonts w:cstheme="minorHAnsi"/>
          <w:lang w:val="es-ES"/>
        </w:rPr>
        <w:t>cont</w:t>
      </w:r>
      <w:r w:rsidR="0091418F">
        <w:rPr>
          <w:rFonts w:cstheme="minorHAnsi"/>
          <w:lang w:val="es-ES"/>
        </w:rPr>
        <w:t>ratacionesinterior@osseg.org.ar</w:t>
      </w:r>
    </w:p>
    <w:p w:rsidR="00C2101F" w:rsidRDefault="00C2101F" w:rsidP="00C2101F"/>
    <w:p w:rsidR="00530C48" w:rsidRDefault="00530C48">
      <w:pPr>
        <w:rPr>
          <w:noProof/>
          <w:lang w:eastAsia="es-AR"/>
        </w:rPr>
      </w:pPr>
    </w:p>
    <w:p w:rsidR="00DE7AC9" w:rsidRDefault="00DE7AC9">
      <w:pPr>
        <w:rPr>
          <w:noProof/>
          <w:lang w:eastAsia="es-AR"/>
        </w:rPr>
      </w:pPr>
    </w:p>
    <w:p w:rsidR="00DE7AC9" w:rsidRDefault="00DE7AC9">
      <w:pPr>
        <w:rPr>
          <w:noProof/>
          <w:lang w:eastAsia="es-AR"/>
        </w:rPr>
      </w:pPr>
    </w:p>
    <w:sectPr w:rsidR="00DE7AC9" w:rsidSect="005713A2">
      <w:pgSz w:w="11906" w:h="16838"/>
      <w:pgMar w:top="70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33DE"/>
    <w:multiLevelType w:val="hybridMultilevel"/>
    <w:tmpl w:val="03FAE2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B77"/>
    <w:multiLevelType w:val="hybridMultilevel"/>
    <w:tmpl w:val="9976D0C6"/>
    <w:lvl w:ilvl="0" w:tplc="BFE6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80B62"/>
    <w:multiLevelType w:val="hybridMultilevel"/>
    <w:tmpl w:val="AF562C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48"/>
    <w:rsid w:val="000D7C69"/>
    <w:rsid w:val="004B6584"/>
    <w:rsid w:val="00530C48"/>
    <w:rsid w:val="005713A2"/>
    <w:rsid w:val="00655EAF"/>
    <w:rsid w:val="00773DBF"/>
    <w:rsid w:val="008B67DC"/>
    <w:rsid w:val="0091418F"/>
    <w:rsid w:val="009925F2"/>
    <w:rsid w:val="00B7284C"/>
    <w:rsid w:val="00C2101F"/>
    <w:rsid w:val="00C25D6F"/>
    <w:rsid w:val="00C5333E"/>
    <w:rsid w:val="00D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7AC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2101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7AC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2101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esoreriarecibos@osseg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56F1-BF00-4643-8242-7EBAD7DB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González, Juan Carlos</dc:creator>
  <cp:lastModifiedBy>Teira-Viviana</cp:lastModifiedBy>
  <cp:revision>3</cp:revision>
  <dcterms:created xsi:type="dcterms:W3CDTF">2022-09-21T20:01:00Z</dcterms:created>
  <dcterms:modified xsi:type="dcterms:W3CDTF">2022-09-21T20:05:00Z</dcterms:modified>
</cp:coreProperties>
</file>